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6C8" w:rsidRPr="00160105" w:rsidRDefault="008236C8" w:rsidP="00160105">
      <w:pPr>
        <w:spacing w:line="640" w:lineRule="exact"/>
        <w:jc w:val="center"/>
        <w:rPr>
          <w:rFonts w:ascii="华文中宋" w:eastAsia="华文中宋" w:hAnsi="华文中宋"/>
          <w:sz w:val="44"/>
          <w:szCs w:val="44"/>
        </w:rPr>
      </w:pPr>
      <w:r w:rsidRPr="00160105">
        <w:rPr>
          <w:rFonts w:ascii="华文中宋" w:eastAsia="华文中宋" w:hAnsi="华文中宋" w:hint="eastAsia"/>
          <w:sz w:val="44"/>
          <w:szCs w:val="44"/>
        </w:rPr>
        <w:t>陕西师范大学文学院 “恩玲”青年教师奖评选暂行办法</w:t>
      </w:r>
    </w:p>
    <w:p w:rsidR="008236C8" w:rsidRDefault="008236C8" w:rsidP="008236C8"/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香港实业家朱恩</w:t>
      </w:r>
      <w:proofErr w:type="gramStart"/>
      <w:r w:rsidRPr="00160105">
        <w:rPr>
          <w:rFonts w:asciiTheme="minorEastAsia" w:hAnsiTheme="minorEastAsia" w:hint="eastAsia"/>
          <w:sz w:val="28"/>
          <w:szCs w:val="28"/>
        </w:rPr>
        <w:t>馀</w:t>
      </w:r>
      <w:proofErr w:type="gramEnd"/>
      <w:r w:rsidRPr="00160105">
        <w:rPr>
          <w:rFonts w:asciiTheme="minorEastAsia" w:hAnsiTheme="minorEastAsia" w:hint="eastAsia"/>
          <w:sz w:val="28"/>
          <w:szCs w:val="28"/>
        </w:rPr>
        <w:t>先生主持的“香港善源基金会”于2014年捐资在文学院设立“恩玲”奖助学金，总金额50万元。2016年，文学院为鼓励青年教师爱校爱院，积极投身教学、科研和社会服务工作，支持青年教师成长发展，与善源基金会积极协商沟通，从50万元中划拨10万元设立文学院 “恩玲”青年教师奖。为了做好该奖的评选工作，特制定本办法。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一、奖项设置、评选名额和奖励标准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“恩玲”青年教师奖奖金总额10万元人民币，执行时间从2016年开始。每年评选一次，每次评选10名优秀青年教师，每名教师奖励1万元。为体现捐赠人意愿，评选名额向中国古典文献学学科倾斜。10个名额中指定给文献学2个名额。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二、评奖委员会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为保证评审工作顺利进行，确保评审质量，成立</w:t>
      </w:r>
      <w:proofErr w:type="gramStart"/>
      <w:r w:rsidRPr="00160105">
        <w:rPr>
          <w:rFonts w:asciiTheme="minorEastAsia" w:hAnsiTheme="minorEastAsia" w:hint="eastAsia"/>
          <w:sz w:val="28"/>
          <w:szCs w:val="28"/>
        </w:rPr>
        <w:t>“</w:t>
      </w:r>
      <w:proofErr w:type="gramEnd"/>
      <w:r w:rsidRPr="00160105">
        <w:rPr>
          <w:rFonts w:asciiTheme="minorEastAsia" w:hAnsiTheme="minorEastAsia" w:hint="eastAsia"/>
          <w:sz w:val="28"/>
          <w:szCs w:val="28"/>
        </w:rPr>
        <w:t>陕西师范大学文学院“恩玲”青年教师奖评奖委员会，负责评审工作。领导小组成员如下：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主  任：周淑萍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 xml:space="preserve">成  员：党怀兴 刘建斌  张新科  </w:t>
      </w:r>
      <w:proofErr w:type="gramStart"/>
      <w:r w:rsidRPr="00160105">
        <w:rPr>
          <w:rFonts w:asciiTheme="minorEastAsia" w:hAnsiTheme="minorEastAsia" w:hint="eastAsia"/>
          <w:sz w:val="28"/>
          <w:szCs w:val="28"/>
        </w:rPr>
        <w:t>孙清潮</w:t>
      </w:r>
      <w:proofErr w:type="gramEnd"/>
      <w:r w:rsidRPr="00160105">
        <w:rPr>
          <w:rFonts w:asciiTheme="minorEastAsia" w:hAnsiTheme="minorEastAsia" w:hint="eastAsia"/>
          <w:sz w:val="28"/>
          <w:szCs w:val="28"/>
        </w:rPr>
        <w:t xml:space="preserve">  邢向东</w:t>
      </w:r>
    </w:p>
    <w:p w:rsidR="008236C8" w:rsidRPr="00160105" w:rsidRDefault="008236C8" w:rsidP="00160105">
      <w:pPr>
        <w:spacing w:line="540" w:lineRule="exact"/>
        <w:ind w:firstLineChars="600" w:firstLine="1680"/>
        <w:jc w:val="left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 w:rsidRPr="00160105">
        <w:rPr>
          <w:rFonts w:asciiTheme="minorEastAsia" w:hAnsiTheme="minorEastAsia" w:hint="eastAsia"/>
          <w:sz w:val="28"/>
          <w:szCs w:val="28"/>
        </w:rPr>
        <w:t xml:space="preserve">刘生良  赵学清  苏仲乐  裴亚莉  李 斐   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三、评选范围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凡在学院工作3年以上，年龄在45岁以下的专任教师均可参加评选（文献学教师可不受年龄限制）。获得过宝钢教育奖、明德教师奖、</w:t>
      </w:r>
      <w:proofErr w:type="gramStart"/>
      <w:r w:rsidRPr="00160105">
        <w:rPr>
          <w:rFonts w:asciiTheme="minorEastAsia" w:hAnsiTheme="minorEastAsia" w:hint="eastAsia"/>
          <w:sz w:val="28"/>
          <w:szCs w:val="28"/>
        </w:rPr>
        <w:t>启夏英华</w:t>
      </w:r>
      <w:proofErr w:type="gramEnd"/>
      <w:r w:rsidRPr="00160105">
        <w:rPr>
          <w:rFonts w:asciiTheme="minorEastAsia" w:hAnsiTheme="minorEastAsia" w:hint="eastAsia"/>
          <w:sz w:val="28"/>
          <w:szCs w:val="28"/>
        </w:rPr>
        <w:t>优秀教师奖、霍英东教育基金会高等院校青年教师奖的</w:t>
      </w:r>
      <w:r w:rsidRPr="00160105">
        <w:rPr>
          <w:rFonts w:asciiTheme="minorEastAsia" w:hAnsiTheme="minorEastAsia" w:hint="eastAsia"/>
          <w:sz w:val="28"/>
          <w:szCs w:val="28"/>
        </w:rPr>
        <w:lastRenderedPageBreak/>
        <w:t>教师不再参与该奖项的评选。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四、评选条件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1.忠诚党的教育事业，政治立场坚定，爱校爱院；有强烈的事业心和责任感，爱岗敬业，恪尽职守；为人师表，师德高尚，治学严谨，有优秀的教学能力和较高的科研水平。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2.坚持工作在教学第一线，近3年在学院考核“合格”，为本科生上课并完成学校规定的相应职称职级的教学工作量。教学效果好，受到学院师生的一致肯定和好评。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3. 积极参与教育教学改革，在教学方面取得优秀成绩；有与职称相应的学术水平和科研成果；在社会服务和相关领域取得优秀成绩。近3年符合以下5个条件之一：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（1）国家级精品课程（包括国家级精品视频公开课、精品资源共享课、教师教育精品资源共享课及集成创新课程等）、国家级教学团队前5人；省级精品课程（包括省级精品视频公开课、精品资源共享课、教师教育精品资源共享课及集成创新课程等）、省级教学团队前3人；校级精品课程主持人。或至少参与其他国家级教改项目1项（前5人），参与省部级教改项目1项（前3人），主持校级教改项目1项。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（2）获校级教学质量优秀奖、教学标兵、教学名师；或教书育人先进个人、校级青年教师教学基本功大赛一、二等奖。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（3）在核心期刊及以上刊物上发表研究论文，或有正式出版的教材、专著，或国家级规划教材前5人、省级优秀教材奖一等奖前3人，二等奖前2人等（均须经过评奖委员会认定）。）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（4）培养、指导的学生在科学研究、竞赛、设计、创新实践和社会服务等活动中取得突出成绩，获省部级及以上奖励。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lastRenderedPageBreak/>
        <w:t>（5）积极参与学校学院活动、业内学术会议和社会活动（省级以上）并有突出表现（以上活动成绩均须评奖委员会认定），为学院赢得声誉。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五、评选原则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评选工作坚持公开、公平、公正的原则，严格掌握评选标准，严格执行评审程序。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六、申请办法和评审程序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每年10月开始评选。评选工作分推荐、成果审核、评审、公示等环节。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推荐工作采取个人填表、教研室推荐，申请教师个人下载填写《文学院“恩玲”青年教师奖评审表》，由所在教研室填写推荐意见，每个教研室推荐1-2人。评奖委员会根据推荐和成果审核情况，结合申报教师日常工作表现和取得的成绩，集体研究并投票决定拟获奖人选；拟获奖人选在院内公示三天无异议后即为获奖人选。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七、相关事项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1.本办法经文学院党政联席（扩大）会研究通过后报陕西师范大学教育基金会，并经香港善源基金会审核通过后实施。</w:t>
      </w:r>
    </w:p>
    <w:p w:rsidR="008236C8" w:rsidRPr="00160105" w:rsidRDefault="008236C8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160105">
        <w:rPr>
          <w:rFonts w:asciiTheme="minorEastAsia" w:hAnsiTheme="minorEastAsia" w:hint="eastAsia"/>
          <w:sz w:val="28"/>
          <w:szCs w:val="28"/>
        </w:rPr>
        <w:t>2.本办法由陕西师范大学文学院“恩玲”青年教师奖评奖委员会负责解释。</w:t>
      </w:r>
    </w:p>
    <w:p w:rsidR="003D6AA0" w:rsidRPr="00160105" w:rsidRDefault="003D6AA0" w:rsidP="00160105">
      <w:pPr>
        <w:spacing w:line="540" w:lineRule="exact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</w:p>
    <w:sectPr w:rsidR="003D6AA0" w:rsidRPr="001601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253" w:rsidRDefault="009C5253" w:rsidP="008236C8">
      <w:r>
        <w:separator/>
      </w:r>
    </w:p>
  </w:endnote>
  <w:endnote w:type="continuationSeparator" w:id="0">
    <w:p w:rsidR="009C5253" w:rsidRDefault="009C5253" w:rsidP="00823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253" w:rsidRDefault="009C5253" w:rsidP="008236C8">
      <w:r>
        <w:separator/>
      </w:r>
    </w:p>
  </w:footnote>
  <w:footnote w:type="continuationSeparator" w:id="0">
    <w:p w:rsidR="009C5253" w:rsidRDefault="009C5253" w:rsidP="008236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A3C"/>
    <w:rsid w:val="00160105"/>
    <w:rsid w:val="00333934"/>
    <w:rsid w:val="003D6AA0"/>
    <w:rsid w:val="004B706E"/>
    <w:rsid w:val="008236C8"/>
    <w:rsid w:val="009C5253"/>
    <w:rsid w:val="00D7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3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36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3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36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36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36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36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36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233</Words>
  <Characters>1331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李斐</dc:creator>
  <cp:keywords/>
  <dc:description/>
  <cp:lastModifiedBy>李斐</cp:lastModifiedBy>
  <cp:revision>3</cp:revision>
  <dcterms:created xsi:type="dcterms:W3CDTF">2017-12-08T04:13:00Z</dcterms:created>
  <dcterms:modified xsi:type="dcterms:W3CDTF">2017-12-08T09:19:00Z</dcterms:modified>
</cp:coreProperties>
</file>